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Средняя Шушь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Казанцево, 662721, Красноярский край, Шушенский р-н , с. Казанцево, ул. Семирацкого (около Ленина,4)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Шушенское, Красноярский край, Шушенский р-н, пгт.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Ильичево, а/д "Шушенское - Сизая" 6км+750м (слева), 6км+755м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Каптырево, а/д "Шушенское - Сизая" 17км+250м (слева), 17км+400м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Субботино, а/д "Субботино- Средняя Шушь"  0км+530м (слева), 0км+530м(справа)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Средняя Шушь, Красноярский край, Шушенский район, с. Средняя Шушь, ул. Свердлова, (в районе перекрестка с ул. Ленина)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 - 986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 - 986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